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1"/>
        <w:tblpPr w:leftFromText="180" w:rightFromText="180" w:vertAnchor="text" w:tblpY="-18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3684E" w:rsidRPr="00F3684E" w:rsidTr="00F36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3684E" w:rsidRPr="00F3684E" w:rsidRDefault="00F3684E" w:rsidP="00F3684E">
            <w:pPr>
              <w:widowControl w:val="0"/>
              <w:tabs>
                <w:tab w:val="right" w:pos="4003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F2F2F2"/>
                <w:sz w:val="32"/>
                <w:szCs w:val="24"/>
                <w:lang w:eastAsia="en-AU"/>
              </w:rPr>
            </w:pPr>
            <w:r w:rsidRPr="00F3684E">
              <w:rPr>
                <w:rFonts w:ascii="Calibri" w:eastAsia="Times New Roman" w:hAnsi="Calibri" w:cs="Arial"/>
                <w:color w:val="F2F2F2"/>
                <w:sz w:val="32"/>
                <w:szCs w:val="24"/>
                <w:lang w:eastAsia="en-AU"/>
              </w:rPr>
              <w:t>TOWN OF CLAREMONT</w:t>
            </w:r>
            <w:r>
              <w:rPr>
                <w:rFonts w:ascii="Calibri" w:eastAsia="Times New Roman" w:hAnsi="Calibri" w:cs="Arial"/>
                <w:color w:val="F2F2F2"/>
                <w:sz w:val="32"/>
                <w:szCs w:val="24"/>
                <w:lang w:eastAsia="en-AU"/>
              </w:rPr>
              <w:tab/>
            </w:r>
          </w:p>
        </w:tc>
      </w:tr>
      <w:tr w:rsidR="00F3684E" w:rsidRPr="00F3684E" w:rsidTr="0036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3684E" w:rsidRPr="00F3684E" w:rsidRDefault="00F3684E" w:rsidP="00F3684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 w:val="28"/>
                <w:szCs w:val="40"/>
              </w:rPr>
              <w:t>BUILDING CLASSES INFORMATION</w:t>
            </w:r>
          </w:p>
        </w:tc>
      </w:tr>
    </w:tbl>
    <w:p w:rsidR="00F3684E" w:rsidRDefault="00F3684E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-499745</wp:posOffset>
            </wp:positionV>
            <wp:extent cx="1990090" cy="13500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84E" w:rsidRPr="00F3684E" w:rsidRDefault="00F3684E" w:rsidP="00F3684E"/>
    <w:p w:rsidR="00F3684E" w:rsidRPr="00F3684E" w:rsidRDefault="00F3684E" w:rsidP="00F3684E"/>
    <w:p w:rsidR="00F3684E" w:rsidRPr="00F3684E" w:rsidRDefault="00F3684E" w:rsidP="00F3684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70"/>
        <w:gridCol w:w="7745"/>
      </w:tblGrid>
      <w:tr w:rsidR="00F3684E" w:rsidRPr="00F3684E" w:rsidTr="00F3684E">
        <w:tc>
          <w:tcPr>
            <w:tcW w:w="1271" w:type="dxa"/>
            <w:shd w:val="clear" w:color="auto" w:fill="D99594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b/>
                <w:lang w:val="en-US"/>
              </w:rPr>
            </w:pPr>
            <w:r w:rsidRPr="00F3684E">
              <w:rPr>
                <w:rFonts w:ascii="Calibri" w:eastAsia="Calibri" w:hAnsi="Calibri" w:cs="Calibri"/>
                <w:b/>
                <w:lang w:val="en-US"/>
              </w:rPr>
              <w:t>Class</w:t>
            </w:r>
          </w:p>
        </w:tc>
        <w:tc>
          <w:tcPr>
            <w:tcW w:w="7745" w:type="dxa"/>
            <w:shd w:val="clear" w:color="auto" w:fill="D99594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b/>
                <w:lang w:val="en-US"/>
              </w:rPr>
            </w:pPr>
            <w:r w:rsidRPr="00F3684E">
              <w:rPr>
                <w:rFonts w:ascii="Calibri" w:eastAsia="Calibri" w:hAnsi="Calibri" w:cs="Calibri"/>
                <w:b/>
                <w:lang w:val="en-US"/>
              </w:rPr>
              <w:t>Definition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1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A Class 1 building includes one or more of the following sub-classifications: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(1) </w:t>
            </w:r>
            <w:r w:rsidRPr="00F3684E">
              <w:rPr>
                <w:rFonts w:ascii="Calibri" w:eastAsia="Calibri" w:hAnsi="Calibri" w:cs="Calibri"/>
                <w:b/>
                <w:lang w:val="en-US"/>
              </w:rPr>
              <w:t>Class 1a</w:t>
            </w:r>
            <w:r w:rsidRPr="00F3684E">
              <w:rPr>
                <w:rFonts w:ascii="Calibri" w:eastAsia="Calibri" w:hAnsi="Calibri" w:cs="Calibri"/>
                <w:lang w:val="en-US"/>
              </w:rPr>
              <w:t xml:space="preserve"> is one more buildings, which together form a single dwelling including the following;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(a) A detached house.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(b) One of a group of two or more attached dwellings, each being a building, separated by a fire-resisting wall, including a row house, town house or villa unit.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(2) </w:t>
            </w:r>
            <w:r w:rsidRPr="00F3684E">
              <w:rPr>
                <w:rFonts w:ascii="Calibri" w:eastAsia="Calibri" w:hAnsi="Calibri" w:cs="Calibri"/>
                <w:b/>
                <w:lang w:val="en-US"/>
              </w:rPr>
              <w:t>Class 1b</w:t>
            </w:r>
            <w:r w:rsidRPr="00F3684E">
              <w:rPr>
                <w:rFonts w:ascii="Calibri" w:eastAsia="Calibri" w:hAnsi="Calibri" w:cs="Calibri"/>
                <w:lang w:val="en-US"/>
              </w:rPr>
              <w:t xml:space="preserve"> is one or more buildings which together constitute –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(a) a boarding house, guest house, hostel or the like – </w:t>
            </w:r>
          </w:p>
          <w:p w:rsidR="00F3684E" w:rsidRPr="00F3684E" w:rsidRDefault="00F3684E" w:rsidP="00F3684E">
            <w:pPr>
              <w:widowControl w:val="0"/>
              <w:ind w:left="601" w:hanging="284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</w:t>
            </w:r>
            <w:proofErr w:type="spellStart"/>
            <w:r w:rsidRPr="00F3684E">
              <w:rPr>
                <w:rFonts w:ascii="Calibri" w:eastAsia="Calibri" w:hAnsi="Calibri" w:cs="Calibri"/>
                <w:lang w:val="en-US"/>
              </w:rPr>
              <w:t>i</w:t>
            </w:r>
            <w:proofErr w:type="spellEnd"/>
            <w:r w:rsidRPr="00F3684E">
              <w:rPr>
                <w:rFonts w:ascii="Calibri" w:eastAsia="Calibri" w:hAnsi="Calibri" w:cs="Calibri"/>
                <w:lang w:val="en-US"/>
              </w:rPr>
              <w:t>) would ordinarily accommodate not more than 12 people; and</w:t>
            </w:r>
          </w:p>
          <w:p w:rsidR="00F3684E" w:rsidRPr="00F3684E" w:rsidRDefault="00F3684E" w:rsidP="00F3684E">
            <w:pPr>
              <w:widowControl w:val="0"/>
              <w:ind w:left="601" w:hanging="284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(ii) have a total area of all floors not more than 300 m</w:t>
            </w:r>
            <w:r w:rsidRPr="00F3684E">
              <w:rPr>
                <w:rFonts w:ascii="Calibri" w:eastAsia="Calibri" w:hAnsi="Calibri" w:cs="Calibri"/>
                <w:vertAlign w:val="superscript"/>
                <w:lang w:val="en-US"/>
              </w:rPr>
              <w:t>2</w:t>
            </w:r>
            <w:r w:rsidRPr="00F3684E">
              <w:rPr>
                <w:rFonts w:ascii="Calibri" w:eastAsia="Calibri" w:hAnsi="Calibri" w:cs="Calibri"/>
                <w:lang w:val="en-US"/>
              </w:rPr>
              <w:t xml:space="preserve"> (measured over the enclosing walls of the building or buildings; or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(b) </w:t>
            </w:r>
            <w:proofErr w:type="gramStart"/>
            <w:r w:rsidRPr="00F3684E">
              <w:rPr>
                <w:rFonts w:ascii="Calibri" w:eastAsia="Calibri" w:hAnsi="Calibri" w:cs="Calibri"/>
                <w:lang w:val="en-US"/>
              </w:rPr>
              <w:t>four</w:t>
            </w:r>
            <w:proofErr w:type="gramEnd"/>
            <w:r w:rsidRPr="00F3684E">
              <w:rPr>
                <w:rFonts w:ascii="Calibri" w:eastAsia="Calibri" w:hAnsi="Calibri" w:cs="Calibri"/>
                <w:lang w:val="en-US"/>
              </w:rPr>
              <w:t xml:space="preserve"> or more single dwellings located on one allotment and used for short-term holiday accommodation.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2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A Class 2 building is a building containing two or more sole-occupancy units.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Each sole-occupancy unit in a Class 2 building is a separate dwelling.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3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A Class 3 building is residential building providing long-term or transient accommodation for a number of unrelated persons, including the following: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(1) A boarding house, guest house, hostel, lodging house or backpacker accommodation.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(2) A residential part of a hotel or motel.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(3) A residential part of a school.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(4) Accommodation for the aged, children, or people with disability.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(5) A residential part of a health-care building which accommodates members of staff.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(6) A residential part of a detention </w:t>
            </w:r>
            <w:proofErr w:type="spellStart"/>
            <w:r w:rsidRPr="00F3684E">
              <w:rPr>
                <w:rFonts w:ascii="Calibri" w:eastAsia="Calibri" w:hAnsi="Calibri" w:cs="Calibri"/>
                <w:lang w:val="en-US"/>
              </w:rPr>
              <w:t>centre</w:t>
            </w:r>
            <w:proofErr w:type="spellEnd"/>
            <w:r w:rsidRPr="00F3684E">
              <w:rPr>
                <w:rFonts w:ascii="Calibri" w:eastAsia="Calibri" w:hAnsi="Calibri" w:cs="Calibri"/>
                <w:lang w:val="en-US"/>
              </w:rPr>
              <w:t>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(7) A residential care building.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4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4 is a dwelling in a Class 5, 6, 7, 8 or 9 building.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5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A Class 5 building is an office building used for professional or commercial purposes.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6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A Class 6 building is a shop or other building used for the sale of goods by retail or the supply of services direct to the public, including – 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(1) an eating room, café, restaurant, milk or soft drink bar; or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(2) a dining room, bar area that is not an assembly building, shop or kiosk part of the hotel and motel; or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(3) a hairdresser’s or barber’s shop, public laundry, or undertaker’s establishment; or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(4) </w:t>
            </w:r>
            <w:proofErr w:type="gramStart"/>
            <w:r w:rsidRPr="00F3684E">
              <w:rPr>
                <w:rFonts w:ascii="Calibri" w:eastAsia="Calibri" w:hAnsi="Calibri" w:cs="Calibri"/>
                <w:lang w:val="en-US"/>
              </w:rPr>
              <w:t>a</w:t>
            </w:r>
            <w:proofErr w:type="gramEnd"/>
            <w:r w:rsidRPr="00F3684E">
              <w:rPr>
                <w:rFonts w:ascii="Calibri" w:eastAsia="Calibri" w:hAnsi="Calibri" w:cs="Calibri"/>
                <w:lang w:val="en-US"/>
              </w:rPr>
              <w:t xml:space="preserve"> market or sale room, showroom, or service station.</w:t>
            </w:r>
          </w:p>
        </w:tc>
      </w:tr>
      <w:tr w:rsidR="00F3684E" w:rsidRPr="00F3684E" w:rsidTr="00F3684E">
        <w:tc>
          <w:tcPr>
            <w:tcW w:w="1271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Class 7</w:t>
            </w:r>
          </w:p>
        </w:tc>
        <w:tc>
          <w:tcPr>
            <w:tcW w:w="7745" w:type="dxa"/>
            <w:shd w:val="clear" w:color="auto" w:fill="FFFFFF"/>
          </w:tcPr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>A Class 7 building is a storage type building that includes one or more of the following sub-classifications: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lastRenderedPageBreak/>
              <w:t xml:space="preserve">(1) </w:t>
            </w:r>
            <w:r w:rsidRPr="00F3684E">
              <w:rPr>
                <w:rFonts w:ascii="Calibri" w:eastAsia="Calibri" w:hAnsi="Calibri" w:cs="Calibri"/>
                <w:b/>
                <w:lang w:val="en-US"/>
              </w:rPr>
              <w:t>Class 7a</w:t>
            </w:r>
            <w:r w:rsidRPr="00F3684E">
              <w:rPr>
                <w:rFonts w:ascii="Calibri" w:eastAsia="Calibri" w:hAnsi="Calibri" w:cs="Calibri"/>
                <w:lang w:val="en-US"/>
              </w:rPr>
              <w:t xml:space="preserve"> – a carpark.</w:t>
            </w:r>
          </w:p>
          <w:p w:rsidR="00F3684E" w:rsidRPr="00F3684E" w:rsidRDefault="00F3684E" w:rsidP="00F3684E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F3684E">
              <w:rPr>
                <w:rFonts w:ascii="Calibri" w:eastAsia="Calibri" w:hAnsi="Calibri" w:cs="Calibri"/>
                <w:lang w:val="en-US"/>
              </w:rPr>
              <w:t xml:space="preserve">(2) </w:t>
            </w:r>
            <w:r w:rsidRPr="00F3684E">
              <w:rPr>
                <w:rFonts w:ascii="Calibri" w:eastAsia="Calibri" w:hAnsi="Calibri" w:cs="Calibri"/>
                <w:b/>
                <w:lang w:val="en-US"/>
              </w:rPr>
              <w:t>Class 7b</w:t>
            </w:r>
            <w:r w:rsidRPr="00F3684E">
              <w:rPr>
                <w:rFonts w:ascii="Calibri" w:eastAsia="Calibri" w:hAnsi="Calibri" w:cs="Calibri"/>
                <w:lang w:val="en-US"/>
              </w:rPr>
              <w:t xml:space="preserve"> – a building that is used for storage, or display of goods or produce for sale by wholesale.</w:t>
            </w:r>
          </w:p>
        </w:tc>
      </w:tr>
      <w:tr w:rsidR="00F3684E" w:rsidTr="00F3684E">
        <w:tc>
          <w:tcPr>
            <w:tcW w:w="1271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Class 8</w:t>
            </w:r>
          </w:p>
        </w:tc>
        <w:tc>
          <w:tcPr>
            <w:tcW w:w="7745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Class 8 building is a process-type building that includes the following: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(1) A laboratory.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(2) A building in which the production, assembling, altering, repairing, packing, finishing, or cleaning of goods or produce for sale takes place.</w:t>
            </w:r>
          </w:p>
        </w:tc>
      </w:tr>
      <w:tr w:rsidR="00F3684E" w:rsidTr="00F3684E">
        <w:tc>
          <w:tcPr>
            <w:tcW w:w="1271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Class 9 </w:t>
            </w:r>
          </w:p>
        </w:tc>
        <w:tc>
          <w:tcPr>
            <w:tcW w:w="7745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Class 9 building is a building of a public nature that includes one or more of the following sub-classifications: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(1) </w:t>
            </w:r>
            <w:r w:rsidRPr="00EF4310">
              <w:rPr>
                <w:rFonts w:cstheme="minorHAnsi"/>
                <w:b/>
                <w:lang w:val="en-US"/>
              </w:rPr>
              <w:t>Class 9a</w:t>
            </w:r>
            <w:r>
              <w:rPr>
                <w:rFonts w:cstheme="minorHAnsi"/>
                <w:lang w:val="en-US"/>
              </w:rPr>
              <w:t xml:space="preserve"> - a health care building including any parts of the building set aside as laboratories, and includes a health-care building used as a residential care building.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(2) </w:t>
            </w:r>
            <w:r w:rsidRPr="00EF4310">
              <w:rPr>
                <w:rFonts w:cstheme="minorHAnsi"/>
                <w:b/>
                <w:lang w:val="en-US"/>
              </w:rPr>
              <w:t>Class 9b</w:t>
            </w:r>
            <w:r>
              <w:rPr>
                <w:rFonts w:cstheme="minorHAnsi"/>
                <w:lang w:val="en-US"/>
              </w:rPr>
              <w:t xml:space="preserve"> – an assembly building including a trade workshop or laboratory in a primary or secondary school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(3) </w:t>
            </w:r>
            <w:r w:rsidRPr="00EF4310">
              <w:rPr>
                <w:rFonts w:cstheme="minorHAnsi"/>
                <w:b/>
                <w:lang w:val="en-US"/>
              </w:rPr>
              <w:t>Class 9c</w:t>
            </w:r>
            <w:r>
              <w:rPr>
                <w:rFonts w:cstheme="minorHAnsi"/>
                <w:lang w:val="en-US"/>
              </w:rPr>
              <w:t xml:space="preserve"> – a residential care building.</w:t>
            </w:r>
          </w:p>
        </w:tc>
      </w:tr>
      <w:tr w:rsidR="00F3684E" w:rsidTr="00F3684E">
        <w:tc>
          <w:tcPr>
            <w:tcW w:w="1271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Class 10</w:t>
            </w:r>
          </w:p>
        </w:tc>
        <w:tc>
          <w:tcPr>
            <w:tcW w:w="7745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Class 10 building includes one or more of the following sub-classifications: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(1) </w:t>
            </w:r>
            <w:r w:rsidRPr="00EF4310">
              <w:rPr>
                <w:rFonts w:cstheme="minorHAnsi"/>
                <w:b/>
                <w:lang w:val="en-US"/>
              </w:rPr>
              <w:t>Class 10a</w:t>
            </w:r>
            <w:r>
              <w:rPr>
                <w:rFonts w:cstheme="minorHAnsi"/>
                <w:lang w:val="en-US"/>
              </w:rPr>
              <w:t xml:space="preserve"> is a non-habitable building including a private garage, carport, shed or the like.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(2) </w:t>
            </w:r>
            <w:r w:rsidRPr="00EF4310">
              <w:rPr>
                <w:rFonts w:cstheme="minorHAnsi"/>
                <w:b/>
                <w:lang w:val="en-US"/>
              </w:rPr>
              <w:t>Class 10b</w:t>
            </w:r>
            <w:r>
              <w:rPr>
                <w:rFonts w:cstheme="minorHAnsi"/>
                <w:lang w:val="en-US"/>
              </w:rPr>
              <w:t xml:space="preserve"> is a structure that is fence, mast, antenna, retaining wall or free-standing wall or swimming pool or the like.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(3) </w:t>
            </w:r>
            <w:r w:rsidRPr="00EF4310">
              <w:rPr>
                <w:rFonts w:cstheme="minorHAnsi"/>
                <w:b/>
                <w:lang w:val="en-US"/>
              </w:rPr>
              <w:t>Class 10c</w:t>
            </w:r>
            <w:r>
              <w:rPr>
                <w:rFonts w:cstheme="minorHAnsi"/>
                <w:lang w:val="en-US"/>
              </w:rPr>
              <w:t xml:space="preserve"> is a private bushfire shelter.</w:t>
            </w:r>
          </w:p>
        </w:tc>
      </w:tr>
      <w:tr w:rsidR="00F3684E" w:rsidTr="00F3684E">
        <w:tc>
          <w:tcPr>
            <w:tcW w:w="1271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Multiple </w:t>
            </w:r>
          </w:p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Classifications</w:t>
            </w:r>
          </w:p>
        </w:tc>
        <w:tc>
          <w:tcPr>
            <w:tcW w:w="7745" w:type="dxa"/>
          </w:tcPr>
          <w:p w:rsidR="00F3684E" w:rsidRDefault="00F3684E" w:rsidP="00364FEB">
            <w:pPr>
              <w:widowControl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building (or part of a building)must comply with all the relevant requirements that apply to each of the classifications for that building (or part of a building)</w:t>
            </w:r>
          </w:p>
        </w:tc>
      </w:tr>
    </w:tbl>
    <w:p w:rsidR="00014131" w:rsidRPr="00F3684E" w:rsidRDefault="00014131" w:rsidP="00F3684E">
      <w:bookmarkStart w:id="0" w:name="_GoBack"/>
      <w:bookmarkEnd w:id="0"/>
    </w:p>
    <w:sectPr w:rsidR="00014131" w:rsidRPr="00F36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4E"/>
    <w:rsid w:val="00014131"/>
    <w:rsid w:val="00F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3ED762C-6031-4BFD-856F-BB992E8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21">
    <w:name w:val="Light List - Accent 21"/>
    <w:basedOn w:val="TableNormal"/>
    <w:next w:val="LightList-Accent2"/>
    <w:uiPriority w:val="61"/>
    <w:rsid w:val="00F3684E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68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368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Bell</dc:creator>
  <cp:keywords/>
  <dc:description/>
  <cp:lastModifiedBy>Annette Bell</cp:lastModifiedBy>
  <cp:revision>1</cp:revision>
  <dcterms:created xsi:type="dcterms:W3CDTF">2020-08-21T07:31:00Z</dcterms:created>
  <dcterms:modified xsi:type="dcterms:W3CDTF">2020-08-21T07:38:00Z</dcterms:modified>
</cp:coreProperties>
</file>